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C" w:rsidRDefault="007328AC" w:rsidP="0073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7328AC" w:rsidRDefault="007328AC" w:rsidP="0073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предмета, курса отражают:</w:t>
      </w:r>
    </w:p>
    <w:p w:rsidR="007328AC" w:rsidRPr="001A7E98" w:rsidRDefault="007328AC" w:rsidP="007328AC">
      <w:pPr>
        <w:pStyle w:val="a5"/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FC6C03">
        <w:rPr>
          <w:rFonts w:ascii="Times New Roman" w:hAnsi="Times New Roman" w:cs="Times New Roman"/>
          <w:sz w:val="24"/>
          <w:szCs w:val="24"/>
        </w:rPr>
        <w:t>социальным явлениям;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C6C03">
        <w:rPr>
          <w:sz w:val="24"/>
          <w:szCs w:val="24"/>
        </w:rPr>
        <w:t>дост</w:t>
      </w:r>
      <w:proofErr w:type="spellEnd"/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 w:rsidRPr="00FC6C03">
        <w:rPr>
          <w:sz w:val="24"/>
          <w:szCs w:val="24"/>
        </w:rPr>
        <w:t>оинству</w:t>
      </w:r>
      <w:proofErr w:type="spellEnd"/>
      <w:r w:rsidRPr="00FC6C03">
        <w:rPr>
          <w:sz w:val="24"/>
          <w:szCs w:val="24"/>
        </w:rPr>
        <w:t xml:space="preserve"> людей, их чувствам, религиозным убеждениям; 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 xml:space="preserve">уважение ко всем формам собственности, готовность к защите своей собственности,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73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метапредметные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7328AC" w:rsidRPr="00FC6C03" w:rsidRDefault="007328AC" w:rsidP="0073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28AC" w:rsidRPr="00FC6C03" w:rsidRDefault="007328AC" w:rsidP="007328AC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9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2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28AC" w:rsidRPr="00FC6C03" w:rsidRDefault="007328AC" w:rsidP="007328AC">
      <w:pPr>
        <w:tabs>
          <w:tab w:val="left" w:pos="866"/>
        </w:tabs>
        <w:spacing w:after="0" w:line="240" w:lineRule="auto"/>
        <w:ind w:left="8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328AC" w:rsidRDefault="007328AC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C5B2A" w:rsidRDefault="00FC5B2A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5B2A" w:rsidRPr="00FC6C03" w:rsidRDefault="00FC5B2A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28AC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328AC" w:rsidRPr="00173379" w:rsidRDefault="007328AC" w:rsidP="007328AC"/>
    <w:p w:rsidR="007328AC" w:rsidRPr="00FC6C03" w:rsidRDefault="007328AC" w:rsidP="007328AC">
      <w:pPr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328AC" w:rsidRDefault="007328AC" w:rsidP="007328AC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7328AC">
      <w:pPr>
        <w:tabs>
          <w:tab w:val="left" w:pos="1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освоения учебного предмета, курса</w:t>
      </w:r>
    </w:p>
    <w:p w:rsidR="007328AC" w:rsidRPr="00FC6C03" w:rsidRDefault="007328AC" w:rsidP="00FC5B2A">
      <w:pPr>
        <w:pStyle w:val="a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История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(базовый уровень) - требования к предметным результатам освоения базового курса истории должны отражать: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FC5B2A">
      <w:pPr>
        <w:numPr>
          <w:ilvl w:val="0"/>
          <w:numId w:val="8"/>
        </w:numPr>
        <w:tabs>
          <w:tab w:val="left" w:pos="835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2A33" w:rsidRPr="00FC6C03" w:rsidRDefault="00AE2A33" w:rsidP="00FC5B2A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2A33" w:rsidRPr="00FC6C03" w:rsidRDefault="00AE2A33" w:rsidP="00FC5B2A">
      <w:pPr>
        <w:numPr>
          <w:ilvl w:val="0"/>
          <w:numId w:val="8"/>
        </w:numPr>
        <w:tabs>
          <w:tab w:val="left" w:pos="803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2A33" w:rsidRPr="00FC6C03" w:rsidRDefault="00AE2A33" w:rsidP="00FC5B2A">
      <w:pPr>
        <w:numPr>
          <w:ilvl w:val="0"/>
          <w:numId w:val="8"/>
        </w:numPr>
        <w:tabs>
          <w:tab w:val="left" w:pos="863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2A33" w:rsidRPr="00FC6C03" w:rsidRDefault="00AE2A33" w:rsidP="00FC5B2A">
      <w:pPr>
        <w:numPr>
          <w:ilvl w:val="0"/>
          <w:numId w:val="8"/>
        </w:numPr>
        <w:tabs>
          <w:tab w:val="left" w:pos="868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История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FC5B2A">
      <w:pPr>
        <w:numPr>
          <w:ilvl w:val="0"/>
          <w:numId w:val="9"/>
        </w:numPr>
        <w:tabs>
          <w:tab w:val="left" w:pos="167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дополнительно отражать: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2A33" w:rsidRPr="00FC6C03" w:rsidRDefault="00AE2A33" w:rsidP="00FC5B2A">
      <w:pPr>
        <w:numPr>
          <w:ilvl w:val="1"/>
          <w:numId w:val="9"/>
        </w:numPr>
        <w:tabs>
          <w:tab w:val="left" w:pos="835"/>
        </w:tabs>
        <w:spacing w:after="0" w:line="240" w:lineRule="auto"/>
        <w:ind w:left="1740" w:right="20" w:hanging="10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знаний о месте и роли исторической науки в системе научных дисциплин, представлений об историографии;</w:t>
      </w:r>
    </w:p>
    <w:p w:rsidR="00FC5B2A" w:rsidRDefault="00AE2A33" w:rsidP="00FC5B2A">
      <w:pPr>
        <w:numPr>
          <w:ilvl w:val="1"/>
          <w:numId w:val="9"/>
        </w:numPr>
        <w:tabs>
          <w:tab w:val="left" w:pos="847"/>
        </w:tabs>
        <w:spacing w:after="0" w:line="240" w:lineRule="auto"/>
        <w:ind w:left="1740" w:hanging="10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 системными  историческими  знаниями,  понимание  места  и  роли  России  в  мировой</w:t>
      </w:r>
      <w:r w:rsidR="00FC5B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C5B2A">
        <w:rPr>
          <w:rFonts w:ascii="Times New Roman" w:eastAsia="Arial" w:hAnsi="Times New Roman" w:cs="Times New Roman"/>
          <w:sz w:val="24"/>
          <w:szCs w:val="24"/>
        </w:rPr>
        <w:t>истории;</w:t>
      </w:r>
    </w:p>
    <w:p w:rsidR="00FC5B2A" w:rsidRDefault="00FC5B2A" w:rsidP="00FC5B2A">
      <w:pPr>
        <w:numPr>
          <w:ilvl w:val="1"/>
          <w:numId w:val="9"/>
        </w:numPr>
        <w:tabs>
          <w:tab w:val="left" w:pos="847"/>
        </w:tabs>
        <w:spacing w:after="0" w:line="240" w:lineRule="auto"/>
        <w:ind w:left="1740" w:hanging="10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5B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2A33" w:rsidRPr="00FC5B2A">
        <w:rPr>
          <w:rFonts w:ascii="Times New Roman" w:eastAsia="Arial" w:hAnsi="Times New Roman" w:cs="Times New Roman"/>
          <w:sz w:val="24"/>
          <w:szCs w:val="24"/>
        </w:rPr>
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AE2A33" w:rsidRDefault="00AE2A33" w:rsidP="00FC5B2A">
      <w:pPr>
        <w:numPr>
          <w:ilvl w:val="1"/>
          <w:numId w:val="9"/>
        </w:numPr>
        <w:tabs>
          <w:tab w:val="left" w:pos="847"/>
        </w:tabs>
        <w:spacing w:after="0" w:line="240" w:lineRule="auto"/>
        <w:ind w:left="1740" w:hanging="10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5B2A">
        <w:rPr>
          <w:rFonts w:ascii="Times New Roman" w:eastAsia="Arial" w:hAnsi="Times New Roman" w:cs="Times New Roman"/>
          <w:sz w:val="24"/>
          <w:szCs w:val="24"/>
        </w:rPr>
        <w:t>сформированность умений оценивать различные исторические версии.</w:t>
      </w:r>
    </w:p>
    <w:p w:rsidR="00FC5B2A" w:rsidRPr="00FC5B2A" w:rsidRDefault="00FC5B2A" w:rsidP="00FC5B2A">
      <w:pPr>
        <w:tabs>
          <w:tab w:val="left" w:pos="847"/>
        </w:tabs>
        <w:spacing w:after="0" w:line="240" w:lineRule="auto"/>
        <w:ind w:left="17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AE2A33" w:rsidRPr="00FC6C03" w:rsidRDefault="00AE2A33" w:rsidP="00FC5B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rStyle w:val="apple-converted-space"/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C6C03">
        <w:rPr>
          <w:rStyle w:val="apple-converted-space"/>
          <w:sz w:val="24"/>
          <w:szCs w:val="24"/>
        </w:rPr>
        <w:t> 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rStyle w:val="apple-converted-space"/>
          <w:sz w:val="24"/>
          <w:szCs w:val="24"/>
        </w:rPr>
      </w:pPr>
      <w:r w:rsidRPr="00FC6C03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sz w:val="24"/>
          <w:szCs w:val="24"/>
          <w:shd w:val="clear" w:color="auto" w:fill="FFFFFF"/>
        </w:rPr>
      </w:pPr>
      <w:r w:rsidRPr="00FC6C03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sz w:val="24"/>
          <w:szCs w:val="24"/>
          <w:shd w:val="clear" w:color="auto" w:fill="FFFFFF"/>
        </w:rPr>
      </w:pPr>
      <w:r w:rsidRPr="00FC6C03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rStyle w:val="apple-converted-space"/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C6C03">
        <w:rPr>
          <w:rStyle w:val="apple-converted-space"/>
          <w:sz w:val="24"/>
          <w:szCs w:val="24"/>
        </w:rPr>
        <w:t> 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rStyle w:val="apple-converted-space"/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FC6C03">
        <w:rPr>
          <w:rStyle w:val="apple-converted-space"/>
          <w:sz w:val="24"/>
          <w:szCs w:val="24"/>
        </w:rPr>
        <w:t> 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rStyle w:val="apple-converted-space"/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AE2A33" w:rsidRPr="00FC6C03" w:rsidRDefault="00AE2A33" w:rsidP="00FC5B2A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  <w:shd w:val="clear" w:color="auto" w:fill="FFFFFF"/>
        </w:rPr>
      </w:pPr>
      <w:r w:rsidRPr="00FC6C03">
        <w:rPr>
          <w:sz w:val="24"/>
          <w:szCs w:val="24"/>
        </w:rPr>
        <w:lastRenderedPageBreak/>
        <w:t>использовать аудиовизуальный ряд как источник информации;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C6C03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FC6C03">
        <w:rPr>
          <w:sz w:val="24"/>
          <w:szCs w:val="24"/>
          <w:shd w:val="clear" w:color="auto" w:fill="FFFFFF"/>
        </w:rPr>
        <w:t>;</w:t>
      </w:r>
      <w:r w:rsidRPr="00FC6C03">
        <w:rPr>
          <w:rStyle w:val="apple-converted-space"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FC6C03">
        <w:rPr>
          <w:rStyle w:val="apple-converted-space"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  <w:shd w:val="clear" w:color="auto" w:fill="FFFFFF"/>
        </w:rPr>
      </w:pPr>
      <w:r w:rsidRPr="00FC6C03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  <w:shd w:val="clear" w:color="auto" w:fill="FFFFFF"/>
        </w:rPr>
      </w:pPr>
      <w:r w:rsidRPr="00FC6C03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  <w:shd w:val="clear" w:color="auto" w:fill="FFFFFF"/>
        </w:rPr>
      </w:pPr>
      <w:r w:rsidRPr="00FC6C03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  <w:shd w:val="clear" w:color="auto" w:fill="FFFFFF"/>
        </w:rPr>
      </w:pPr>
      <w:r w:rsidRPr="00FC6C03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E2A33" w:rsidRPr="00FC6C03" w:rsidRDefault="00AE2A33" w:rsidP="00AE2A3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Fonts w:eastAsia="Times New Roman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rStyle w:val="apple-converted-space"/>
          <w:rFonts w:eastAsia="Times New Roman"/>
          <w:i/>
          <w:sz w:val="24"/>
          <w:szCs w:val="24"/>
        </w:rPr>
      </w:pPr>
      <w:r w:rsidRPr="00FC6C03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FC6C03">
        <w:rPr>
          <w:rStyle w:val="apple-converted-space"/>
          <w:i/>
          <w:sz w:val="24"/>
          <w:szCs w:val="24"/>
        </w:rPr>
        <w:t> 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владеть элементами проектной деятельности.</w:t>
      </w:r>
    </w:p>
    <w:p w:rsidR="00AE2A33" w:rsidRPr="00FC6C03" w:rsidRDefault="00AE2A33" w:rsidP="00AE2A33">
      <w:pPr>
        <w:spacing w:after="0" w:line="240" w:lineRule="auto"/>
        <w:ind w:left="284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AE2A3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sz w:val="24"/>
          <w:szCs w:val="24"/>
        </w:rPr>
      </w:pPr>
      <w:r w:rsidRPr="00FC6C03">
        <w:rPr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AE2A33" w:rsidRPr="00FC6C03" w:rsidRDefault="00AE2A33" w:rsidP="00AE2A3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AE2A3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FC6C03">
        <w:rPr>
          <w:i/>
          <w:sz w:val="24"/>
          <w:szCs w:val="24"/>
        </w:rPr>
        <w:t>временнóго</w:t>
      </w:r>
      <w:proofErr w:type="spellEnd"/>
      <w:r w:rsidRPr="00FC6C03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FC6C03">
        <w:rPr>
          <w:i/>
          <w:sz w:val="24"/>
          <w:szCs w:val="24"/>
        </w:rPr>
        <w:t>вненаучные</w:t>
      </w:r>
      <w:proofErr w:type="spellEnd"/>
      <w:r w:rsidRPr="00FC6C03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знать основные подходы (концепции) в изучении истории;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знакомиться с оценками «трудных» вопросов истории;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lastRenderedPageBreak/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AE2A33" w:rsidRPr="00FC6C03" w:rsidRDefault="00AE2A33" w:rsidP="00AE2A33">
      <w:pPr>
        <w:pStyle w:val="a"/>
        <w:spacing w:line="240" w:lineRule="auto"/>
        <w:ind w:left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7328AC" w:rsidRDefault="007328AC" w:rsidP="007328AC">
      <w:pPr>
        <w:ind w:firstLine="708"/>
        <w:rPr>
          <w:sz w:val="24"/>
          <w:szCs w:val="24"/>
        </w:rPr>
      </w:pPr>
    </w:p>
    <w:p w:rsidR="007328AC" w:rsidRPr="00FC5B2A" w:rsidRDefault="007328AC" w:rsidP="007328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2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41481689"/>
      <w:bookmarkStart w:id="1" w:name="_Toc441483739"/>
      <w:r w:rsidRPr="00FC6C03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Toc426635486"/>
      <w:bookmarkStart w:id="3" w:name="_Toc427703599"/>
      <w:r w:rsidRPr="00FC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Мир накануне Первой мировой войны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Расширение избирательного права.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Гонка вооружений и милитаризация. Пропаганда.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Сараевское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«Бег к морю».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Сражение на Марне. Победа российской армии под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Гумбиненом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Танненбергом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. Наступление в Галиции.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Морское сражение при </w:t>
      </w:r>
      <w:proofErr w:type="spellStart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Гельголанде</w:t>
      </w:r>
      <w:proofErr w:type="spellEnd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. Вступление в войну Османской империи.Вступление в войну Болгарии и Италии. Поражение Сербии.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Война в Месопотамии.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Геноцид в Османской империи. </w:t>
      </w:r>
      <w:proofErr w:type="spellStart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Ютландское</w:t>
      </w:r>
      <w:proofErr w:type="spellEnd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 сражение. Вступление в войну Румынии.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Война в Азии.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Капитуляция государств Четверного союза.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41481690"/>
      <w:bookmarkStart w:id="5" w:name="_Toc441483740"/>
      <w:r w:rsidRPr="00FC6C03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2"/>
      <w:bookmarkEnd w:id="3"/>
      <w:bookmarkEnd w:id="4"/>
      <w:bookmarkEnd w:id="5"/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_Toc426635487"/>
      <w:bookmarkStart w:id="7" w:name="_Toc427703600"/>
      <w:r w:rsidRPr="00FC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Антиколониальные выступления в Азии и Северной Африке.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Коминтерна.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Венгерская советская республика.Образование республики в Турции и кемализм.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Рапалльское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Дауэса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и Юнга. </w:t>
      </w:r>
      <w:proofErr w:type="spellStart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Локарнские</w:t>
      </w:r>
      <w:proofErr w:type="spellEnd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Бриана-Келлога</w:t>
      </w:r>
      <w:proofErr w:type="spellEnd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Страны Запада в 1920-е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Авторитарные режимы в Европе: Польша и Испания.Б. Муссолини и идеи фашизма.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Кризис </w:t>
      </w:r>
      <w:proofErr w:type="spellStart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Матеотти</w:t>
      </w:r>
      <w:proofErr w:type="spellEnd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Фашистский режим в Италии.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6C03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Синьхайской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революции.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Революция в Китае и Северный поход.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Режим Чан Кайши и гражданская война с коммунистами.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Индийский национальный конгресс и М. Ганди.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Закат либеральной идеологии.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6C03">
        <w:rPr>
          <w:rFonts w:ascii="Times New Roman" w:hAnsi="Times New Roman" w:cs="Times New Roman"/>
          <w:b/>
          <w:bCs/>
          <w:iCs/>
          <w:sz w:val="24"/>
          <w:szCs w:val="24"/>
        </w:rPr>
        <w:t>Нарастание агрессии. Германский нацизм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Борьба с фашизмом в Австрии и Франции.</w:t>
      </w:r>
      <w:r w:rsidRPr="00FC6C0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Конгресс Коминтерна. Политика «Народного фронта».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Революция в Испании.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Победа «Народного фронта» в Испании.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Франкистский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мятеж и фашистское вмешательство.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Социальные преобразования в Испании.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Политика «невмешательства». Советская помощь Испании.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Поражение Испанской республики.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Итало-эфиопская война.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Развитие культуры в первой трети ХХ в.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441481691"/>
      <w:bookmarkStart w:id="9" w:name="_Toc441483741"/>
      <w:r w:rsidRPr="00FC6C03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Второй мировой войны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Буковины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Захват Германией Дании и Норвегии.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Разгром Франции и ее союзников.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Германо-британская борьба и захват Балкан.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Пёрл-Харбор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Идеологическое и политическое обоснование агрессивной политики нацистской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Германии.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Планы Германии в отношении СССР. План «Ост».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6C03">
        <w:rPr>
          <w:rFonts w:ascii="Times New Roman" w:hAnsi="Times New Roman" w:cs="Times New Roman"/>
          <w:b/>
          <w:bCs/>
          <w:iCs/>
          <w:sz w:val="24"/>
          <w:szCs w:val="24"/>
        </w:rPr>
        <w:t>Коренной перелом в войне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Стратегические бомбардировки немецких территорий.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Каирская декларация. Роспуск Коминтерна.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6C03">
        <w:rPr>
          <w:rFonts w:ascii="Times New Roman" w:hAnsi="Times New Roman" w:cs="Times New Roman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Жизнь на оккупированных территориях.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Движение Сопротивления и коллаборационизм.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Открытие Второго фронта и наступление союзников.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Висло-Одерская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Квантунской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41481692"/>
      <w:bookmarkStart w:id="11" w:name="_Toc441483742"/>
      <w:r w:rsidRPr="003301D3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0"/>
      <w:bookmarkEnd w:id="11"/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2" w:name="_Toc426635489"/>
      <w:bookmarkStart w:id="13" w:name="_Toc427703602"/>
      <w:r w:rsidRPr="003301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«холодной войны»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D3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</w:t>
      </w:r>
      <w:r w:rsidRPr="003301D3">
        <w:rPr>
          <w:rFonts w:ascii="Times New Roman" w:hAnsi="Times New Roman" w:cs="Times New Roman"/>
          <w:i/>
          <w:sz w:val="24"/>
          <w:szCs w:val="24"/>
        </w:rPr>
        <w:t>Гражданская война в Греции.</w:t>
      </w:r>
      <w:r w:rsidRPr="003301D3">
        <w:rPr>
          <w:rFonts w:ascii="Times New Roman" w:hAnsi="Times New Roman" w:cs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3301D3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Pr="003301D3">
        <w:rPr>
          <w:rFonts w:ascii="Times New Roman" w:hAnsi="Times New Roman" w:cs="Times New Roman"/>
          <w:sz w:val="24"/>
          <w:szCs w:val="24"/>
        </w:rPr>
        <w:t xml:space="preserve">. Советско-югославский конфликт. </w:t>
      </w:r>
      <w:r w:rsidRPr="003301D3">
        <w:rPr>
          <w:rFonts w:ascii="Times New Roman" w:hAnsi="Times New Roman" w:cs="Times New Roman"/>
          <w:i/>
          <w:sz w:val="24"/>
          <w:szCs w:val="24"/>
        </w:rPr>
        <w:t>Террор в Восточной Европе.</w:t>
      </w:r>
      <w:r w:rsidRPr="003301D3">
        <w:rPr>
          <w:rFonts w:ascii="Times New Roman" w:hAnsi="Times New Roman" w:cs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01D3">
        <w:rPr>
          <w:rFonts w:ascii="Times New Roman" w:hAnsi="Times New Roman" w:cs="Times New Roman"/>
          <w:b/>
          <w:bCs/>
          <w:iCs/>
          <w:sz w:val="24"/>
          <w:szCs w:val="24"/>
        </w:rPr>
        <w:t>Гонка вооружений. Берлинский и Карибский кризисы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D3">
        <w:rPr>
          <w:rFonts w:ascii="Times New Roman" w:hAnsi="Times New Roman" w:cs="Times New Roman"/>
          <w:b/>
          <w:sz w:val="24"/>
          <w:szCs w:val="24"/>
        </w:rPr>
        <w:t>Дальний Восток в 40–70-е гг. Войны и революции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Гражданская война в Китае.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КНР. Война в Корее.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D3">
        <w:rPr>
          <w:rFonts w:ascii="Times New Roman" w:hAnsi="Times New Roman" w:cs="Times New Roman"/>
          <w:b/>
          <w:sz w:val="24"/>
          <w:szCs w:val="24"/>
        </w:rPr>
        <w:t>«Разрядка»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D3">
        <w:rPr>
          <w:rFonts w:ascii="Times New Roman" w:hAnsi="Times New Roman" w:cs="Times New Roman"/>
          <w:b/>
          <w:sz w:val="24"/>
          <w:szCs w:val="24"/>
        </w:rPr>
        <w:t>Западная Европа и Северная Америка в 50–80-е годы ХХ века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Консервативная и трудовая Великобритания.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Падение диктатур в Греции, Португалии и Испании.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Неоконсерватизм. Внутренняя политика Р. Рейгана.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D3">
        <w:rPr>
          <w:rFonts w:ascii="Times New Roman" w:hAnsi="Times New Roman" w:cs="Times New Roman"/>
          <w:b/>
          <w:sz w:val="24"/>
          <w:szCs w:val="24"/>
        </w:rPr>
        <w:t>Достижения и кризисы социалистического мира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«Реальный социализм». Волнения в ГДР в 1953 г.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ХХ съезд КПСС.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социализма в Китае.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Мао Цзэдун и маоизм.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«Культурная революция». Рыночные реформы в Китае.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Полпотовский</w:t>
      </w:r>
      <w:proofErr w:type="spellEnd"/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режим в Камбодже.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Антикоммунистические революции в Восточной Европе.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Распад Варшавского договора, СЭВ и СССР.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Воссоздание независимых государств Балтии.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D3">
        <w:rPr>
          <w:rFonts w:ascii="Times New Roman" w:hAnsi="Times New Roman" w:cs="Times New Roman"/>
          <w:b/>
          <w:sz w:val="24"/>
          <w:szCs w:val="24"/>
        </w:rPr>
        <w:t>Латинская Америка в 1950–1990-е гг.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 xml:space="preserve">Аграрные реформы и </w:t>
      </w:r>
      <w:proofErr w:type="spellStart"/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импортзамещающая</w:t>
      </w:r>
      <w:proofErr w:type="spellEnd"/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 xml:space="preserve"> индустриализация.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Революция на Кубе.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D3">
        <w:rPr>
          <w:rFonts w:ascii="Times New Roman" w:hAnsi="Times New Roman" w:cs="Times New Roman"/>
          <w:b/>
          <w:sz w:val="24"/>
          <w:szCs w:val="24"/>
        </w:rPr>
        <w:t>Страны Азии и Африки в 1940–1990-е гг.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Индонезия при </w:t>
      </w:r>
      <w:proofErr w:type="spellStart"/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AE2A33" w:rsidRPr="003301D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441481693"/>
      <w:bookmarkStart w:id="15" w:name="_Toc441483743"/>
      <w:r w:rsidRPr="003301D3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AE2A33" w:rsidRPr="003301D3" w:rsidRDefault="00AE2A33" w:rsidP="00F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регионах.Изменение системы международных отношений.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Модернизационные процессы в странах Азии. Рост влияния Китая на международной арене. </w:t>
      </w:r>
      <w:r w:rsidRPr="003301D3">
        <w:rPr>
          <w:rFonts w:ascii="Times New Roman" w:eastAsia="Times New Roman" w:hAnsi="Times New Roman" w:cs="Times New Roman"/>
          <w:i/>
          <w:sz w:val="24"/>
          <w:szCs w:val="24"/>
        </w:rPr>
        <w:t>Демократический и левый повороты в Южной Америке.</w:t>
      </w:r>
      <w:r w:rsidRPr="003301D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7B1" w:rsidRDefault="00C077B1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GoBack"/>
      <w:bookmarkEnd w:id="16"/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FC6C03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FC6C03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FC6C03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власти.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FC6C03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FC6C03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FC6C03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FC6C03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FC6C03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</w:t>
      </w: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Идеология Белого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движения.</w:t>
      </w:r>
      <w:r w:rsidRPr="00FC6C03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FC6C0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Главкизм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FC6C03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FC6C03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FC6C03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FC6C03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FC6C03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FC6C03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коренизации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FC6C0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Эмансипация женщин. Молодежная политика. Социальные </w:t>
      </w:r>
      <w:r w:rsidRPr="00FC6C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ТОЗы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. Отходничество. Сдача земли в аренду.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FC6C03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FC6C03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FC6C03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FC6C03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FC6C03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Наркомпроса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. Рабфаки.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FC6C03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FC6C03">
        <w:rPr>
          <w:rFonts w:ascii="Times New Roman" w:hAnsi="Times New Roman" w:cs="Times New Roman"/>
          <w:i/>
          <w:sz w:val="24"/>
          <w:szCs w:val="24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FC6C03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FC6C03">
        <w:rPr>
          <w:rFonts w:ascii="Times New Roman" w:hAnsi="Times New Roman" w:cs="Times New Roman"/>
          <w:sz w:val="24"/>
          <w:szCs w:val="24"/>
        </w:rPr>
        <w:t>Наука в 1930-е гг.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</w:t>
      </w:r>
      <w:r w:rsidRPr="00FC6C03">
        <w:rPr>
          <w:rFonts w:ascii="Times New Roman" w:hAnsi="Times New Roman" w:cs="Times New Roman"/>
          <w:i/>
          <w:sz w:val="24"/>
          <w:szCs w:val="24"/>
        </w:rPr>
        <w:lastRenderedPageBreak/>
        <w:t>интеллигенции. Общественные настроения.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FC6C03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FC6C03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FC6C03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FC6C03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</w:t>
      </w:r>
      <w:r w:rsidRPr="00FC6C03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1920–1930-е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FC6C03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врагу.Создание дивизий народного ополчения.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FC6C03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FC6C03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FC6C03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FC6C03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FC6C03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FC6C03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FC6C03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</w:t>
      </w: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форсирование Днепра. Освобождение Киева. Итоги наступления Красной армии летом–осенью 1943 г.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FC6C03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FC6C03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FC6C03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FC6C03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FC6C03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Страгородского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FC6C03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FC6C03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</w:t>
      </w:r>
      <w:r w:rsidRPr="00FC6C03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FC6C03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FC6C03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FC6C03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армии. </w:t>
      </w:r>
      <w:r w:rsidRPr="00FC6C03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Эйфория Победы. Разруха. Обострение жилищной проблемы. Демобилизация армии. Социальная </w:t>
      </w:r>
      <w:r w:rsidRPr="00FC6C03">
        <w:rPr>
          <w:rFonts w:ascii="Times New Roman" w:hAnsi="Times New Roman" w:cs="Times New Roman"/>
          <w:i/>
          <w:sz w:val="24"/>
          <w:szCs w:val="24"/>
        </w:rPr>
        <w:lastRenderedPageBreak/>
        <w:t>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FC6C03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FC6C03">
        <w:rPr>
          <w:rFonts w:ascii="Times New Roman" w:hAnsi="Times New Roman" w:cs="Times New Roman"/>
          <w:i/>
          <w:sz w:val="24"/>
          <w:szCs w:val="24"/>
        </w:rPr>
        <w:t>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Коминформбюро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FC6C0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FC6C03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Частичная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: содержание и противоречия.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FC6C03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Приоткрытие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«железного занавеса».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FC6C03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FC6C03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FC6C03">
        <w:rPr>
          <w:rFonts w:ascii="Times New Roman" w:hAnsi="Times New Roman" w:cs="Times New Roman"/>
          <w:i/>
          <w:sz w:val="24"/>
          <w:szCs w:val="24"/>
        </w:rPr>
        <w:t>Самиздат и «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тамиздат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».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FC6C03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FC6C03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</w:t>
      </w: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«нового человека». </w:t>
      </w:r>
      <w:r w:rsidRPr="00FC6C03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Новочеркасские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события.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FC6C03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Десталинизация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ресталинизация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FC6C03">
        <w:rPr>
          <w:rFonts w:ascii="Times New Roman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Несуны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FC6C03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>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FC6C03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FC6C03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FC6C03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десталинизации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FC6C03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FC6C03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FC6C03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.</w:t>
      </w:r>
      <w:r w:rsidRPr="00FC6C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FC6C03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FC6C03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Реакция мирового сообщества </w:t>
      </w:r>
      <w:r w:rsidRPr="00FC6C03">
        <w:rPr>
          <w:rFonts w:ascii="Times New Roman" w:hAnsi="Times New Roman" w:cs="Times New Roman"/>
          <w:i/>
          <w:sz w:val="24"/>
          <w:szCs w:val="24"/>
        </w:rPr>
        <w:lastRenderedPageBreak/>
        <w:t>на распад СССР. Решение проблемы советского ядерного оружия.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FC6C0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FC6C03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Долларизация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FC6C03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FC6C03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FC6C03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FC6C03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FC6C03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FC6C03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FC6C03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FC6C03">
        <w:rPr>
          <w:rFonts w:ascii="Times New Roman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FC6C03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FC6C03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</w:t>
      </w: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FC6C03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="00BF0E2F" w:rsidRPr="00FC6C03">
        <w:rPr>
          <w:rFonts w:ascii="Times New Roman" w:hAnsi="Times New Roman" w:cs="Times New Roman"/>
          <w:i/>
          <w:sz w:val="24"/>
          <w:szCs w:val="24"/>
        </w:rPr>
        <w:t>Политтехнологи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</w:t>
      </w:r>
      <w:r w:rsidRPr="00FC6C03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FC6C0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6C03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FC6C03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FC6C03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FC6C03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FC6C03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</w:t>
      </w:r>
      <w:r w:rsidR="00BF0E2F" w:rsidRPr="00FC6C03">
        <w:rPr>
          <w:rFonts w:ascii="Times New Roman" w:hAnsi="Times New Roman" w:cs="Times New Roman"/>
          <w:spacing w:val="-4"/>
          <w:sz w:val="24"/>
          <w:szCs w:val="24"/>
        </w:rPr>
        <w:t>параолимпийские</w:t>
      </w:r>
      <w:r w:rsidRPr="00FC6C03">
        <w:rPr>
          <w:rFonts w:ascii="Times New Roman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FC6C03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FC6C03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FC6C03">
        <w:rPr>
          <w:rFonts w:ascii="Times New Roman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FC6C03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FC6C03">
        <w:rPr>
          <w:rFonts w:ascii="Times New Roman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FC6C03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AE2A33" w:rsidRPr="00FC6C03" w:rsidRDefault="00AE2A33" w:rsidP="00FC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FC5B2A" w:rsidRDefault="00FC5B2A" w:rsidP="00FC5B2A">
      <w:pPr>
        <w:spacing w:after="0" w:line="240" w:lineRule="auto"/>
        <w:ind w:right="-319"/>
        <w:rPr>
          <w:rFonts w:ascii="Times New Roman" w:hAnsi="Times New Roman" w:cs="Times New Roman"/>
          <w:b/>
          <w:sz w:val="24"/>
          <w:szCs w:val="24"/>
        </w:rPr>
      </w:pPr>
    </w:p>
    <w:p w:rsidR="00FC5B2A" w:rsidRPr="00FC5B2A" w:rsidRDefault="007328AC" w:rsidP="00FC5B2A">
      <w:pPr>
        <w:pStyle w:val="a5"/>
        <w:numPr>
          <w:ilvl w:val="0"/>
          <w:numId w:val="4"/>
        </w:numPr>
        <w:spacing w:after="0" w:line="240" w:lineRule="auto"/>
        <w:ind w:right="-3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2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</w:t>
      </w:r>
      <w:r w:rsidR="00FC5B2A" w:rsidRPr="00FC5B2A">
        <w:rPr>
          <w:rFonts w:ascii="Times New Roman" w:hAnsi="Times New Roman" w:cs="Times New Roman"/>
          <w:b/>
          <w:sz w:val="28"/>
          <w:szCs w:val="28"/>
        </w:rPr>
        <w:t>ие</w:t>
      </w:r>
    </w:p>
    <w:p w:rsidR="0054280A" w:rsidRPr="00FC5B2A" w:rsidRDefault="00FC5B2A" w:rsidP="00FC5B2A">
      <w:pPr>
        <w:pStyle w:val="a5"/>
        <w:spacing w:after="0" w:line="240" w:lineRule="auto"/>
        <w:ind w:left="1429" w:right="-3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C5B2A">
        <w:rPr>
          <w:rFonts w:ascii="Times New Roman" w:hAnsi="Times New Roman" w:cs="Times New Roman"/>
          <w:b/>
          <w:sz w:val="28"/>
          <w:szCs w:val="28"/>
        </w:rPr>
        <w:t>с указанием количества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D0ABE" w:rsidRDefault="00BD0ABE" w:rsidP="00BD0ABE">
      <w:pPr>
        <w:spacing w:after="0" w:line="240" w:lineRule="auto"/>
        <w:ind w:right="-3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ABE" w:rsidRDefault="00BD0ABE" w:rsidP="00BD0ABE">
      <w:pPr>
        <w:spacing w:after="0" w:line="240" w:lineRule="auto"/>
        <w:ind w:right="-3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DD1" w:rsidRPr="0014789F" w:rsidRDefault="0014789F" w:rsidP="00BD0ABE">
      <w:pPr>
        <w:spacing w:after="0" w:line="240" w:lineRule="auto"/>
        <w:ind w:right="-319"/>
        <w:rPr>
          <w:rFonts w:ascii="Times New Roman" w:eastAsia="Times New Roman" w:hAnsi="Times New Roman" w:cs="Times New Roman"/>
          <w:sz w:val="20"/>
          <w:szCs w:val="20"/>
        </w:rPr>
      </w:pPr>
      <w:r w:rsidRPr="0014789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FC5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280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 класс</w:t>
      </w:r>
    </w:p>
    <w:p w:rsidR="0014789F" w:rsidRPr="0014789F" w:rsidRDefault="0014789F" w:rsidP="0014789F">
      <w:pPr>
        <w:spacing w:after="0" w:line="240" w:lineRule="auto"/>
        <w:ind w:right="-3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789F" w:rsidRPr="0014789F" w:rsidRDefault="0014789F" w:rsidP="0014789F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520"/>
        <w:gridCol w:w="2002"/>
        <w:gridCol w:w="1843"/>
      </w:tblGrid>
      <w:tr w:rsidR="00672DD1" w:rsidRPr="0014789F" w:rsidTr="00672DD1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BD0ABE" w:rsidP="00BD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51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:rsidR="00672DD1" w:rsidRPr="0014789F" w:rsidRDefault="00672DD1" w:rsidP="00C077B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72DD1" w:rsidRPr="0014789F" w:rsidTr="00672DD1">
        <w:trPr>
          <w:trHeight w:val="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</w:t>
            </w:r>
            <w:r w:rsidR="00B04275">
              <w:rPr>
                <w:rFonts w:ascii="Times New Roman" w:eastAsia="Times New Roman" w:hAnsi="Times New Roman" w:cs="Times New Roman"/>
                <w:sz w:val="24"/>
                <w:szCs w:val="24"/>
              </w:rPr>
              <w:t>ие.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B04275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D1" w:rsidRPr="0014789F" w:rsidTr="00672DD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накануне и в годы  Первой мировой войны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D1" w:rsidRPr="0014789F" w:rsidTr="00672DD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годы « великих потрясений»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B04275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D1" w:rsidRPr="0014789F" w:rsidTr="00672DD1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Межвоенный  период 1918 – 1939 </w:t>
            </w:r>
            <w:r w:rsidR="00BF0E2F"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B04275" w:rsidP="00672DD1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Default="00672DD1" w:rsidP="00672DD1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D1" w:rsidRPr="0014789F" w:rsidTr="00672DD1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Советский Союз 1920- 1930 </w:t>
            </w:r>
            <w:r w:rsidR="00BF0E2F"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B04275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D1" w:rsidRPr="0014789F" w:rsidTr="00672DD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война. 1939-1945гг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B04275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D1" w:rsidRPr="0014789F" w:rsidTr="00672DD1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война.1941-1945гг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Pr="0014789F" w:rsidRDefault="00B04275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D1" w:rsidRPr="0014789F" w:rsidTr="00672DD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672DD1" w:rsidRPr="0014789F" w:rsidRDefault="00BF0E2F" w:rsidP="00C077B1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275"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B04275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DD1" w:rsidRPr="0014789F" w:rsidTr="00672DD1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2DD1" w:rsidRPr="0014789F" w:rsidTr="00672DD1">
        <w:trPr>
          <w:trHeight w:val="256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56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02" w:type="dxa"/>
            <w:tcBorders>
              <w:right w:val="single" w:sz="8" w:space="0" w:color="auto"/>
            </w:tcBorders>
            <w:vAlign w:val="bottom"/>
          </w:tcPr>
          <w:p w:rsidR="00672DD1" w:rsidRPr="0014789F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672DD1" w:rsidRPr="0014789F" w:rsidRDefault="00672DD1" w:rsidP="00672DD1">
            <w:pPr>
              <w:spacing w:after="0" w:line="25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DD1" w:rsidRPr="0014789F" w:rsidTr="00672DD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672DD1" w:rsidRPr="0014789F" w:rsidRDefault="00672DD1" w:rsidP="00C0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4789F" w:rsidRPr="0014789F" w:rsidRDefault="0014789F" w:rsidP="001478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789F" w:rsidRPr="0014789F" w:rsidRDefault="0014789F" w:rsidP="001478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5159B" w:rsidRPr="00C077B1" w:rsidRDefault="0015159B" w:rsidP="00C077B1">
      <w:pPr>
        <w:rPr>
          <w:rFonts w:ascii="Times New Roman" w:hAnsi="Times New Roman" w:cs="Times New Roman"/>
          <w:b/>
          <w:sz w:val="28"/>
          <w:szCs w:val="28"/>
        </w:rPr>
      </w:pPr>
      <w:r w:rsidRPr="001515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</w:t>
      </w:r>
      <w:r w:rsidR="00FC5B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515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планирование </w:t>
      </w:r>
      <w:r w:rsidR="0054280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11 класс</w:t>
      </w:r>
    </w:p>
    <w:tbl>
      <w:tblPr>
        <w:tblStyle w:val="1"/>
        <w:tblW w:w="10173" w:type="dxa"/>
        <w:tblLook w:val="04A0"/>
      </w:tblPr>
      <w:tblGrid>
        <w:gridCol w:w="1131"/>
        <w:gridCol w:w="5214"/>
        <w:gridCol w:w="2151"/>
        <w:gridCol w:w="1677"/>
      </w:tblGrid>
      <w:tr w:rsidR="00F10D08" w:rsidRPr="0015159B" w:rsidTr="00F10D08">
        <w:trPr>
          <w:trHeight w:val="272"/>
        </w:trPr>
        <w:tc>
          <w:tcPr>
            <w:tcW w:w="1131" w:type="dxa"/>
          </w:tcPr>
          <w:p w:rsidR="00F10D08" w:rsidRPr="0015159B" w:rsidRDefault="00F10D08" w:rsidP="0015159B">
            <w:pPr>
              <w:suppressAutoHyphens/>
              <w:ind w:firstLine="454"/>
              <w:jc w:val="both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5159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№</w:t>
            </w:r>
          </w:p>
        </w:tc>
        <w:tc>
          <w:tcPr>
            <w:tcW w:w="5214" w:type="dxa"/>
          </w:tcPr>
          <w:p w:rsidR="00F10D08" w:rsidRPr="0015159B" w:rsidRDefault="00F10D08" w:rsidP="0015159B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151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151" w:type="dxa"/>
          </w:tcPr>
          <w:p w:rsidR="00F10D08" w:rsidRPr="0015159B" w:rsidRDefault="00F10D08" w:rsidP="0015159B">
            <w:pPr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1677" w:type="dxa"/>
          </w:tcPr>
          <w:p w:rsidR="00F10D08" w:rsidRPr="0015159B" w:rsidRDefault="00F10D08" w:rsidP="0015159B">
            <w:pPr>
              <w:suppressAutoHyphens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E0525" w:rsidRPr="0015159B" w:rsidTr="00F10D08">
        <w:trPr>
          <w:trHeight w:val="292"/>
        </w:trPr>
        <w:tc>
          <w:tcPr>
            <w:tcW w:w="1131" w:type="dxa"/>
          </w:tcPr>
          <w:p w:rsidR="00AE0525" w:rsidRPr="0015159B" w:rsidRDefault="00AE0525" w:rsidP="00AE0525">
            <w:pPr>
              <w:suppressAutoHyphens/>
              <w:ind w:firstLine="2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15159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14" w:type="dxa"/>
          </w:tcPr>
          <w:p w:rsidR="00AE0525" w:rsidRPr="00BD0ABE" w:rsidRDefault="00AE0525" w:rsidP="00AE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Послевоенный мир</w:t>
            </w:r>
          </w:p>
        </w:tc>
        <w:tc>
          <w:tcPr>
            <w:tcW w:w="2151" w:type="dxa"/>
          </w:tcPr>
          <w:p w:rsidR="00AE0525" w:rsidRPr="00BD0ABE" w:rsidRDefault="00AE0525" w:rsidP="00B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AE0525" w:rsidRPr="00BD0ABE" w:rsidRDefault="00AE0525" w:rsidP="00AE05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1</w:t>
            </w:r>
          </w:p>
        </w:tc>
      </w:tr>
      <w:tr w:rsidR="00AE0525" w:rsidRPr="0015159B" w:rsidTr="0009455E">
        <w:trPr>
          <w:trHeight w:val="292"/>
        </w:trPr>
        <w:tc>
          <w:tcPr>
            <w:tcW w:w="1131" w:type="dxa"/>
          </w:tcPr>
          <w:p w:rsidR="00AE0525" w:rsidRPr="0015159B" w:rsidRDefault="00AE0525" w:rsidP="00AE0525">
            <w:pPr>
              <w:suppressAutoHyphens/>
              <w:ind w:firstLine="2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15159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214" w:type="dxa"/>
            <w:vAlign w:val="center"/>
          </w:tcPr>
          <w:p w:rsidR="00AE0525" w:rsidRPr="00BD0ABE" w:rsidRDefault="00AE0525" w:rsidP="00AE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Апогей и кризис советской системы. 1945-1991 гг.</w:t>
            </w:r>
          </w:p>
        </w:tc>
        <w:tc>
          <w:tcPr>
            <w:tcW w:w="2151" w:type="dxa"/>
          </w:tcPr>
          <w:p w:rsidR="00AE0525" w:rsidRPr="00BD0ABE" w:rsidRDefault="00AE0525" w:rsidP="00B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AE0525" w:rsidRPr="00BD0ABE" w:rsidRDefault="00AE0525" w:rsidP="00AE05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1</w:t>
            </w:r>
          </w:p>
        </w:tc>
      </w:tr>
      <w:tr w:rsidR="00AE0525" w:rsidRPr="0015159B" w:rsidTr="00F10D08">
        <w:trPr>
          <w:trHeight w:val="292"/>
        </w:trPr>
        <w:tc>
          <w:tcPr>
            <w:tcW w:w="1131" w:type="dxa"/>
          </w:tcPr>
          <w:p w:rsidR="00AE0525" w:rsidRPr="0015159B" w:rsidRDefault="00AE0525" w:rsidP="00AE0525">
            <w:pPr>
              <w:suppressAutoHyphens/>
              <w:ind w:firstLine="2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15159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214" w:type="dxa"/>
          </w:tcPr>
          <w:p w:rsidR="00AE0525" w:rsidRPr="00BD0ABE" w:rsidRDefault="00AE0525" w:rsidP="00AE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, политическое и экономическое развитие стран Европы и Северной Америки.</w:t>
            </w:r>
          </w:p>
        </w:tc>
        <w:tc>
          <w:tcPr>
            <w:tcW w:w="2151" w:type="dxa"/>
          </w:tcPr>
          <w:p w:rsidR="00AE0525" w:rsidRPr="00BD0ABE" w:rsidRDefault="00AE0525" w:rsidP="00B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AE0525" w:rsidRPr="00BD0ABE" w:rsidRDefault="00AE0525" w:rsidP="00AE05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</w:tr>
      <w:tr w:rsidR="00AE0525" w:rsidRPr="0015159B" w:rsidTr="00F10D08">
        <w:trPr>
          <w:trHeight w:val="292"/>
        </w:trPr>
        <w:tc>
          <w:tcPr>
            <w:tcW w:w="1131" w:type="dxa"/>
          </w:tcPr>
          <w:p w:rsidR="00AE0525" w:rsidRPr="0015159B" w:rsidRDefault="00AE0525" w:rsidP="00AE0525">
            <w:pPr>
              <w:suppressAutoHyphens/>
              <w:ind w:firstLine="2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15159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5214" w:type="dxa"/>
          </w:tcPr>
          <w:p w:rsidR="00AE0525" w:rsidRPr="00BD0ABE" w:rsidRDefault="00AE0525" w:rsidP="00AE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Африки и Латинской Америки.</w:t>
            </w:r>
          </w:p>
        </w:tc>
        <w:tc>
          <w:tcPr>
            <w:tcW w:w="2151" w:type="dxa"/>
          </w:tcPr>
          <w:p w:rsidR="00AE0525" w:rsidRPr="00BD0ABE" w:rsidRDefault="00AE0525" w:rsidP="00B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AE0525" w:rsidRPr="00BD0ABE" w:rsidRDefault="00AE0525" w:rsidP="00AE05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</w:tr>
      <w:tr w:rsidR="00AE0525" w:rsidRPr="0015159B" w:rsidTr="00AB4A4C">
        <w:trPr>
          <w:trHeight w:val="292"/>
        </w:trPr>
        <w:tc>
          <w:tcPr>
            <w:tcW w:w="1131" w:type="dxa"/>
          </w:tcPr>
          <w:p w:rsidR="00AE0525" w:rsidRPr="0015159B" w:rsidRDefault="00AE0525" w:rsidP="00AE0525">
            <w:pPr>
              <w:suppressAutoHyphens/>
              <w:ind w:firstLine="2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5214" w:type="dxa"/>
            <w:vAlign w:val="center"/>
          </w:tcPr>
          <w:p w:rsidR="00AE0525" w:rsidRPr="00BD0ABE" w:rsidRDefault="00AE0525" w:rsidP="00AE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</w:t>
            </w:r>
          </w:p>
        </w:tc>
        <w:tc>
          <w:tcPr>
            <w:tcW w:w="2151" w:type="dxa"/>
          </w:tcPr>
          <w:p w:rsidR="00AE0525" w:rsidRPr="00BD0ABE" w:rsidRDefault="00AE0525" w:rsidP="00B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AE0525" w:rsidRPr="00BD0ABE" w:rsidRDefault="00AE0525" w:rsidP="00AE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25" w:rsidRPr="0015159B" w:rsidTr="00F10D08">
        <w:trPr>
          <w:trHeight w:val="292"/>
        </w:trPr>
        <w:tc>
          <w:tcPr>
            <w:tcW w:w="1131" w:type="dxa"/>
          </w:tcPr>
          <w:p w:rsidR="00AE0525" w:rsidRPr="0015159B" w:rsidRDefault="00AE0525" w:rsidP="00AE0525">
            <w:pPr>
              <w:suppressAutoHyphens/>
              <w:ind w:firstLine="2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5214" w:type="dxa"/>
          </w:tcPr>
          <w:p w:rsidR="00AE0525" w:rsidRPr="00BD0ABE" w:rsidRDefault="00AE0525" w:rsidP="00AE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и новые вызовы </w:t>
            </w:r>
            <w:r w:rsidRPr="00BD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51" w:type="dxa"/>
          </w:tcPr>
          <w:p w:rsidR="00AE0525" w:rsidRPr="00BD0ABE" w:rsidRDefault="00AE0525" w:rsidP="00BD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AE0525" w:rsidRPr="00BD0ABE" w:rsidRDefault="00BD0ABE" w:rsidP="00AE05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1</w:t>
            </w:r>
          </w:p>
        </w:tc>
      </w:tr>
      <w:tr w:rsidR="00AE0525" w:rsidRPr="0015159B" w:rsidTr="00F10D08">
        <w:trPr>
          <w:trHeight w:val="292"/>
        </w:trPr>
        <w:tc>
          <w:tcPr>
            <w:tcW w:w="1131" w:type="dxa"/>
          </w:tcPr>
          <w:p w:rsidR="00AE0525" w:rsidRPr="0015159B" w:rsidRDefault="00AE0525" w:rsidP="00AE0525">
            <w:pPr>
              <w:suppressAutoHyphens/>
              <w:ind w:firstLine="2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214" w:type="dxa"/>
          </w:tcPr>
          <w:p w:rsidR="00AE0525" w:rsidRPr="00BD0ABE" w:rsidRDefault="00AE0525" w:rsidP="00AE0525">
            <w:pPr>
              <w:suppressAutoHyphens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2151" w:type="dxa"/>
          </w:tcPr>
          <w:p w:rsidR="00AE0525" w:rsidRPr="00BD0ABE" w:rsidRDefault="00BD0ABE" w:rsidP="00BD0ABE">
            <w:pPr>
              <w:suppressAutoHyphens/>
              <w:ind w:firstLine="709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 </w:t>
            </w:r>
            <w:r w:rsidR="00AE0525" w:rsidRPr="00BD0AB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68</w:t>
            </w:r>
          </w:p>
        </w:tc>
        <w:tc>
          <w:tcPr>
            <w:tcW w:w="1677" w:type="dxa"/>
          </w:tcPr>
          <w:p w:rsidR="00AE0525" w:rsidRPr="00BD0ABE" w:rsidRDefault="00AE0525" w:rsidP="00AE052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BD0AB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3</w:t>
            </w:r>
          </w:p>
        </w:tc>
      </w:tr>
    </w:tbl>
    <w:p w:rsidR="0054280A" w:rsidRPr="0054280A" w:rsidRDefault="0054280A">
      <w:pPr>
        <w:rPr>
          <w:rFonts w:ascii="Times New Roman" w:hAnsi="Times New Roman" w:cs="Times New Roman"/>
          <w:sz w:val="24"/>
          <w:szCs w:val="24"/>
        </w:rPr>
      </w:pPr>
    </w:p>
    <w:p w:rsidR="00EA3E35" w:rsidRDefault="00EA3E35" w:rsidP="0054280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E35" w:rsidRDefault="00EA3E35" w:rsidP="0054280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E35" w:rsidRDefault="00EA3E35" w:rsidP="0054280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E35" w:rsidRDefault="00EA3E35" w:rsidP="0054280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E35" w:rsidRDefault="00EA3E35" w:rsidP="0054280A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275" w:rsidRDefault="00B04275" w:rsidP="00B04275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04275" w:rsidSect="009C3927">
      <w:pgSz w:w="11900" w:h="16841"/>
      <w:pgMar w:top="815" w:right="1299" w:bottom="509" w:left="102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FEAA7BAA"/>
    <w:lvl w:ilvl="0" w:tplc="A0428856">
      <w:start w:val="1"/>
      <w:numFmt w:val="bullet"/>
      <w:lvlText w:val="и"/>
      <w:lvlJc w:val="left"/>
    </w:lvl>
    <w:lvl w:ilvl="1" w:tplc="D18C9BA8">
      <w:start w:val="1"/>
      <w:numFmt w:val="decimal"/>
      <w:lvlText w:val="%2)"/>
      <w:lvlJc w:val="left"/>
    </w:lvl>
    <w:lvl w:ilvl="2" w:tplc="FC560788">
      <w:numFmt w:val="decimal"/>
      <w:lvlText w:val=""/>
      <w:lvlJc w:val="left"/>
    </w:lvl>
    <w:lvl w:ilvl="3" w:tplc="67968518">
      <w:numFmt w:val="decimal"/>
      <w:lvlText w:val=""/>
      <w:lvlJc w:val="left"/>
    </w:lvl>
    <w:lvl w:ilvl="4" w:tplc="920A2596">
      <w:numFmt w:val="decimal"/>
      <w:lvlText w:val=""/>
      <w:lvlJc w:val="left"/>
    </w:lvl>
    <w:lvl w:ilvl="5" w:tplc="497ED96C">
      <w:numFmt w:val="decimal"/>
      <w:lvlText w:val=""/>
      <w:lvlJc w:val="left"/>
    </w:lvl>
    <w:lvl w:ilvl="6" w:tplc="B484B0BC">
      <w:numFmt w:val="decimal"/>
      <w:lvlText w:val=""/>
      <w:lvlJc w:val="left"/>
    </w:lvl>
    <w:lvl w:ilvl="7" w:tplc="8C1EE2BE">
      <w:numFmt w:val="decimal"/>
      <w:lvlText w:val=""/>
      <w:lvlJc w:val="left"/>
    </w:lvl>
    <w:lvl w:ilvl="8" w:tplc="1580436A">
      <w:numFmt w:val="decimal"/>
      <w:lvlText w:val=""/>
      <w:lvlJc w:val="left"/>
    </w:lvl>
  </w:abstractNum>
  <w:abstractNum w:abstractNumId="1">
    <w:nsid w:val="0000368E"/>
    <w:multiLevelType w:val="hybridMultilevel"/>
    <w:tmpl w:val="B6E4E452"/>
    <w:lvl w:ilvl="0" w:tplc="C6542992">
      <w:start w:val="1"/>
      <w:numFmt w:val="decimal"/>
      <w:lvlText w:val="%1)"/>
      <w:lvlJc w:val="left"/>
    </w:lvl>
    <w:lvl w:ilvl="1" w:tplc="0E622B08">
      <w:numFmt w:val="decimal"/>
      <w:lvlText w:val=""/>
      <w:lvlJc w:val="left"/>
    </w:lvl>
    <w:lvl w:ilvl="2" w:tplc="52BC5A98">
      <w:numFmt w:val="decimal"/>
      <w:lvlText w:val=""/>
      <w:lvlJc w:val="left"/>
    </w:lvl>
    <w:lvl w:ilvl="3" w:tplc="ECF2C902">
      <w:numFmt w:val="decimal"/>
      <w:lvlText w:val=""/>
      <w:lvlJc w:val="left"/>
    </w:lvl>
    <w:lvl w:ilvl="4" w:tplc="106410F2">
      <w:numFmt w:val="decimal"/>
      <w:lvlText w:val=""/>
      <w:lvlJc w:val="left"/>
    </w:lvl>
    <w:lvl w:ilvl="5" w:tplc="7AF8FDEE">
      <w:numFmt w:val="decimal"/>
      <w:lvlText w:val=""/>
      <w:lvlJc w:val="left"/>
    </w:lvl>
    <w:lvl w:ilvl="6" w:tplc="2F0414F4">
      <w:numFmt w:val="decimal"/>
      <w:lvlText w:val=""/>
      <w:lvlJc w:val="left"/>
    </w:lvl>
    <w:lvl w:ilvl="7" w:tplc="53F0B996">
      <w:numFmt w:val="decimal"/>
      <w:lvlText w:val=""/>
      <w:lvlJc w:val="left"/>
    </w:lvl>
    <w:lvl w:ilvl="8" w:tplc="277E5FA6">
      <w:numFmt w:val="decimal"/>
      <w:lvlText w:val=""/>
      <w:lvlJc w:val="left"/>
    </w:lvl>
  </w:abstractNum>
  <w:abstractNum w:abstractNumId="2">
    <w:nsid w:val="00003CD6"/>
    <w:multiLevelType w:val="hybridMultilevel"/>
    <w:tmpl w:val="AAA04BF6"/>
    <w:lvl w:ilvl="0" w:tplc="AD08920C">
      <w:start w:val="1"/>
      <w:numFmt w:val="bullet"/>
      <w:lvlText w:val="с"/>
      <w:lvlJc w:val="left"/>
    </w:lvl>
    <w:lvl w:ilvl="1" w:tplc="554E1FD2">
      <w:numFmt w:val="decimal"/>
      <w:lvlText w:val=""/>
      <w:lvlJc w:val="left"/>
    </w:lvl>
    <w:lvl w:ilvl="2" w:tplc="436CD5D6">
      <w:numFmt w:val="decimal"/>
      <w:lvlText w:val=""/>
      <w:lvlJc w:val="left"/>
    </w:lvl>
    <w:lvl w:ilvl="3" w:tplc="191A7890">
      <w:numFmt w:val="decimal"/>
      <w:lvlText w:val=""/>
      <w:lvlJc w:val="left"/>
    </w:lvl>
    <w:lvl w:ilvl="4" w:tplc="C5804E84">
      <w:numFmt w:val="decimal"/>
      <w:lvlText w:val=""/>
      <w:lvlJc w:val="left"/>
    </w:lvl>
    <w:lvl w:ilvl="5" w:tplc="75BC3424">
      <w:numFmt w:val="decimal"/>
      <w:lvlText w:val=""/>
      <w:lvlJc w:val="left"/>
    </w:lvl>
    <w:lvl w:ilvl="6" w:tplc="9E4C5FB2">
      <w:numFmt w:val="decimal"/>
      <w:lvlText w:val=""/>
      <w:lvlJc w:val="left"/>
    </w:lvl>
    <w:lvl w:ilvl="7" w:tplc="ADD0BA48">
      <w:numFmt w:val="decimal"/>
      <w:lvlText w:val=""/>
      <w:lvlJc w:val="left"/>
    </w:lvl>
    <w:lvl w:ilvl="8" w:tplc="046C1F3C">
      <w:numFmt w:val="decimal"/>
      <w:lvlText w:val=""/>
      <w:lvlJc w:val="left"/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46E2D77"/>
    <w:multiLevelType w:val="hybridMultilevel"/>
    <w:tmpl w:val="4BDCB6A2"/>
    <w:lvl w:ilvl="0" w:tplc="1D7A3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8AC"/>
    <w:rsid w:val="0000192D"/>
    <w:rsid w:val="0014789F"/>
    <w:rsid w:val="0015159B"/>
    <w:rsid w:val="001F7053"/>
    <w:rsid w:val="002B4FFD"/>
    <w:rsid w:val="002C79EB"/>
    <w:rsid w:val="003030DB"/>
    <w:rsid w:val="003301D3"/>
    <w:rsid w:val="00356E2F"/>
    <w:rsid w:val="0054280A"/>
    <w:rsid w:val="005A7B70"/>
    <w:rsid w:val="00672DD1"/>
    <w:rsid w:val="006D0247"/>
    <w:rsid w:val="007328AC"/>
    <w:rsid w:val="007A7F7C"/>
    <w:rsid w:val="00841E4D"/>
    <w:rsid w:val="009248F4"/>
    <w:rsid w:val="0098538A"/>
    <w:rsid w:val="009C3927"/>
    <w:rsid w:val="00A47E5F"/>
    <w:rsid w:val="00AE0525"/>
    <w:rsid w:val="00AE2A33"/>
    <w:rsid w:val="00AF0681"/>
    <w:rsid w:val="00B04275"/>
    <w:rsid w:val="00B502B3"/>
    <w:rsid w:val="00B83A54"/>
    <w:rsid w:val="00BD0ABE"/>
    <w:rsid w:val="00BF0E2F"/>
    <w:rsid w:val="00C077B1"/>
    <w:rsid w:val="00DA08F5"/>
    <w:rsid w:val="00EA3E35"/>
    <w:rsid w:val="00F10D08"/>
    <w:rsid w:val="00F5323C"/>
    <w:rsid w:val="00FC5B2A"/>
    <w:rsid w:val="00FE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75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7328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7328AC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5">
    <w:name w:val="List Paragraph"/>
    <w:basedOn w:val="a0"/>
    <w:uiPriority w:val="34"/>
    <w:qFormat/>
    <w:rsid w:val="007328AC"/>
    <w:pPr>
      <w:ind w:left="720"/>
      <w:contextualSpacing/>
    </w:pPr>
  </w:style>
  <w:style w:type="character" w:customStyle="1" w:styleId="apple-converted-space">
    <w:name w:val="apple-converted-space"/>
    <w:basedOn w:val="a1"/>
    <w:rsid w:val="00AE2A33"/>
  </w:style>
  <w:style w:type="table" w:customStyle="1" w:styleId="1">
    <w:name w:val="Сетка таблицы1"/>
    <w:basedOn w:val="a2"/>
    <w:next w:val="a6"/>
    <w:rsid w:val="0015159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15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6"/>
    <w:uiPriority w:val="39"/>
    <w:rsid w:val="005428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2"/>
    <w:next w:val="a6"/>
    <w:uiPriority w:val="39"/>
    <w:rsid w:val="00EA3E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B502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304D-790D-4898-9DF9-B0D377A7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12078</Words>
  <Characters>68849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dcterms:created xsi:type="dcterms:W3CDTF">2021-09-24T18:00:00Z</dcterms:created>
  <dcterms:modified xsi:type="dcterms:W3CDTF">2021-10-12T03:40:00Z</dcterms:modified>
</cp:coreProperties>
</file>