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7" w:rsidRPr="00311F17" w:rsidRDefault="00311F17" w:rsidP="00311F17">
      <w:pPr>
        <w:tabs>
          <w:tab w:val="left" w:pos="7740"/>
          <w:tab w:val="left" w:pos="9360"/>
        </w:tabs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1F17" w:rsidRPr="00311F17" w:rsidRDefault="00311F17" w:rsidP="00311F1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выполнению обучающимися </w:t>
      </w:r>
    </w:p>
    <w:p w:rsidR="00311F17" w:rsidRPr="00311F17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sz w:val="28"/>
          <w:szCs w:val="28"/>
        </w:rPr>
        <w:t xml:space="preserve">9, 10, 11-х классов индивидуального проекта </w:t>
      </w:r>
    </w:p>
    <w:p w:rsidR="00311F17" w:rsidRPr="00311F17" w:rsidRDefault="00311F17" w:rsidP="00311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</w:t>
      </w:r>
    </w:p>
    <w:p w:rsidR="00311F17" w:rsidRPr="00311F17" w:rsidRDefault="00311F17" w:rsidP="00311F1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Настоящие рекомендации направлены на разъяснение ключевых вопросов, связанных с организацией деятельности обучающихся 9, 10, 11-х классов общеобразовательных организаций по выполнению индивидуального проекта при освоении основной общеобразовательной программы основного общего образования и основной общеобразовательной программы среднего общего образования. </w:t>
      </w: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Настоящие методические рекомендации разработаны в соответствии:</w:t>
      </w: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1) с нормативными правовыми актами федерального уровня и регионального уровня: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 (далее – Закон об образовании);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от 31.12.2015 № 1577) (далее – ФГОС ООО);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 (в ред. приказа от 09.01.2017 № 3);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от 17.07.2015 № 734) (далее – Порядок организации и осуществления образовательной деятельности по ООП НОО, ООО, СОО);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F1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</w:t>
      </w:r>
      <w:r w:rsidRPr="00311F17">
        <w:rPr>
          <w:rFonts w:ascii="Times New Roman" w:eastAsia="Times New Roman" w:hAnsi="Times New Roman" w:cs="Times New Roman"/>
          <w:sz w:val="28"/>
          <w:szCs w:val="28"/>
        </w:rPr>
        <w:tab/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ред. приказа от 31.05.2011 № 448н) (далее – Квалификационные характеристики);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</w:t>
      </w:r>
    </w:p>
    <w:p w:rsidR="00311F17" w:rsidRPr="00311F17" w:rsidRDefault="00311F17" w:rsidP="00311F17">
      <w:pPr>
        <w:tabs>
          <w:tab w:val="left" w:pos="851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постановление Правительства Вологодской области от 24.02.2014 № 122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(в ред. постановления от 18.07.2016 № 652) (далее – Порядок об организации индивидуального отбора);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2) учебно-методической документацией:</w:t>
      </w:r>
    </w:p>
    <w:p w:rsidR="00311F17" w:rsidRPr="00311F17" w:rsidRDefault="00311F17" w:rsidP="00311F17">
      <w:pPr>
        <w:tabs>
          <w:tab w:val="left" w:pos="851"/>
          <w:tab w:val="left" w:pos="993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1/15, протокол от 28.10.2015 № 3/15) (далее – ПООП ООО);</w:t>
      </w:r>
    </w:p>
    <w:p w:rsidR="00311F17" w:rsidRPr="00311F17" w:rsidRDefault="00311F17" w:rsidP="00311F17">
      <w:pPr>
        <w:tabs>
          <w:tab w:val="left" w:pos="851"/>
          <w:tab w:val="left" w:pos="993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 Нормативное правовое обеспечение выполнения обучающимися индивидуального проекта на уровне основного общего образования и среднего общего образования.</w:t>
      </w:r>
    </w:p>
    <w:p w:rsidR="00311F17" w:rsidRPr="00311F17" w:rsidRDefault="00311F17" w:rsidP="00311F1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Согласно ч. 5 ст. 12, п. 6 ч. 3 ст. 28 Закона об образовании разработка и утверждение образовательных программ относятся к компетенции образовательной организации. 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(ч. 7 ст. 12 Закона об образовании).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ФГОС ООО и ФГОС СОО установлены требования к результатам освоения обучающимися основных образовательных программ: личностным,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и предметным. В соответствии с ФГОС в структуру основных общеобразовательных программ основного общего и среднего общего образования входит программа развития универсальных учебных действий (далее – Программа развития УУД). Программа развития УУД направлена на формирование у обучающихся основ культуры учебно-исследовательской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 (п. 18.2.1 ФГОС ООО, п. 18.2.1 ФГОС СОО).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18.1.3 ФГОС ООО система оценки достижения планируемых результатов освоения основной образовательной программы основного общего образования должна включать оценку проектной деятельности.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Проектная деятельность рассматривается в ФГОС ООО как часть деятельности по формированию универсальных учебных действий, а индивидуальный проект – как одна из форм оценки достижения планируемых результатов освоения основной общеобразовательной программы основного общего образования (п. 18.1.3).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Кроме того, ФГОС СОО дает определение индивидуального проекта как особой формы организации деятельности обучающихся (учебное исследование или учебный проект) в рамках реализации основных общеобразовательных программ и устанавливает требования к результатам выполнения индивидуального проекта (п. 11 ФГОС СОО).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Таким образом, выполнение обучающимися индивидуального проекта является одним из условий достижения предметных и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основных общеобразовательных программ основного общего и среднего общего образования. 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 20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Порядка организации и осуществления образовательной </w:t>
      </w:r>
      <w:r w:rsidRPr="00311F17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по ООП НОО, ООО, СОО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 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основного общего образования при итоговом оценивании результатов освоения обучающимися основной общеобразовательной программы основного общего образования должны учитываться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 (п. 12 ФГОС ООО). 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отбор обучающихся при приеме либо переводе в общеобразовательные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осуществляется, в том числе, и по результатам презентации портфолио (представления грамот, дипломов, сертификатов, удостоверений и иных документов, подтверждающих достижения по учебным предметам соответствующего профиля обучения) (п. 8 Порядка об организации индивидуального отбора). В связи с этим результаты выполнения индивидуального проекта могут войти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 портфолио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и быть учтены при приеме в профильные классы.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Так как на уровне среднего общего образования выполнение обучающимися индивидуального(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) должно быть предусмотрено в учебном плане (п. 18.3.1 ФГОС СОО), выполнение их обучающимися является основанием для допуска к государственной итоговой аттестации (ч. 6 ст. 59 Закона об образовании).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образовательных отношений (педагогические работники, обучающиеся, родители (законные представители)) принимают участие в формировании учебного плана, в том числе с целью введения учебных курсов, обеспечивающих образовательные потребности и интересы обучающихся (п. 15, 18.3.1 ФГОС ООО), также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(п. 1 ч. 3 ст. 44 Закона об образовании). 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реализации основной общеобразовательной программы основного общего образования в части учебного плана, формируемой участниками образовательных отношений, может быть включен учебный (элективный) курс для обучающихся по организации учебно-исследовательской и проектной деятельности. В этом случае наименование учебного (элективного) курса, изученного выпускниками в объеме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менее 64 часов за два учебных года, указывается в «Дополнительных сведениях» бланка приложения к аттестату об основном общем образовании (п. 5.2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14.02.2014 № 115).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учебным планом на уровне основного общего образования не предусмотрен учебный (элективный) курс по организации учебно-исследовательской и проектной деятельности, то выполнение обучающимся индивидуального проекта может фиксироваться в классном журнале на отдельной странице «Проектная деятельность».</w:t>
      </w: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18.3.1 ФГОС СОО в учебном плане должно быть предусмотрено выполнение обучающимися индивидуального(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) проекта(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Индивидуальный проект выполняется обучающимся в течение одного года или двух лет в рамках учебного времени, специально отведенного в обязательной части учебного плана в объеме не менее 64 часов, итоговые отметки по данному учебному курсу указываются в левой и правой части оборотной стороны бланка приложения к аттестату о среднем общем образовании в графе «Наименование учебных предметов» (п. 5.3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14.02.2014 № 115).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При реализации учебного (элективного) курса для обучающихся по организации учебно-исследовательской и проектной деятельности в рамках учебных планов основных общеобразовательных программ основного общего и среднего общего образования педагоги разрабатывают рабочие программы, темы занятий в соответствии с тематическим планированием записывают в классные журналы (учебный курс обязательной части учебного плана) или в журналы элективных курсов (учебный курс части учебного плана, формируемой участниками образовательных отношений).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Оценивание проектной деятельности осуществляется в соответствии с локальным нормативным актом общеобразовательной организации, регламентирующим формы, периодичность и порядок текущего контроля успеваемости и промежуточной аттестации обучающихся.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Таким образом, перед общеобразовательной организацией, реализующей ФГОС ООО и ФГОС СОО, стоит задача организации и сопровождения выполнения обучающимися проектной деятельности в рамках урочной и внеурочной деятельности.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2.</w:t>
      </w:r>
      <w:r w:rsidRPr="00311F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Сопровождение </w:t>
      </w:r>
      <w:r w:rsidRPr="00311F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выполнения обучающимися 9-х классов индивидуального проекта </w:t>
      </w: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как формы итогового оценивания предметных и </w:t>
      </w:r>
      <w:proofErr w:type="spellStart"/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результатов освоения основной общеобразовательной программы основного общего образования.</w:t>
      </w: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Основным нормативным документом, определяющим отбор содержания проектной деятельности на уровне основного общего образования, является ФГОС ООО, в котором в качестве направлений проектов указаны: исследовательское, инженерное, прикладное, информационное, социальное, игровое и творческое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. 4 п. 18.2.1 ФГОС ООО). </w:t>
      </w:r>
    </w:p>
    <w:p w:rsidR="00311F17" w:rsidRPr="00311F17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Согласно п. 18.2.1 ФГОС ООО Программа развития УУД должна содержать:</w:t>
      </w:r>
    </w:p>
    <w:p w:rsidR="00311F17" w:rsidRPr="00311F17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</w:rPr>
        <w:t>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11F17" w:rsidRPr="00311F17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 xml:space="preserve">планируемые результаты формирования и развития компетентности обучающихся в области использования информационно-коммуникационных технологий, </w:t>
      </w:r>
      <w:r w:rsidRPr="00311F17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подготовки индивидуального проекта, выполняемого в процессе обучения в рамках одного предмета и на </w:t>
      </w:r>
      <w:proofErr w:type="spellStart"/>
      <w:r w:rsidRPr="00311F17">
        <w:rPr>
          <w:rFonts w:ascii="Times New Roman" w:eastAsia="Calibri" w:hAnsi="Times New Roman" w:cs="Times New Roman"/>
          <w:i/>
          <w:sz w:val="28"/>
          <w:szCs w:val="28"/>
        </w:rPr>
        <w:t>межпредметной</w:t>
      </w:r>
      <w:proofErr w:type="spellEnd"/>
      <w:r w:rsidRPr="00311F17">
        <w:rPr>
          <w:rFonts w:ascii="Times New Roman" w:eastAsia="Calibri" w:hAnsi="Times New Roman" w:cs="Times New Roman"/>
          <w:i/>
          <w:sz w:val="28"/>
          <w:szCs w:val="28"/>
        </w:rPr>
        <w:t xml:space="preserve"> основе;</w:t>
      </w:r>
    </w:p>
    <w:p w:rsidR="00311F17" w:rsidRPr="00311F17" w:rsidRDefault="00311F17" w:rsidP="00311F17">
      <w:pPr>
        <w:tabs>
          <w:tab w:val="left" w:pos="851"/>
          <w:tab w:val="left" w:pos="1134"/>
        </w:tabs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1F17">
        <w:rPr>
          <w:rFonts w:ascii="Times New Roman" w:eastAsia="Calibri" w:hAnsi="Times New Roman" w:cs="Times New Roman"/>
          <w:sz w:val="28"/>
          <w:szCs w:val="28"/>
        </w:rPr>
        <w:tab/>
        <w:t>виды взаимодействия с учебными, научными и социальными организациями, формы привлечения консультантов, экспертов и научных руководителей.</w:t>
      </w:r>
    </w:p>
    <w:p w:rsidR="00311F17" w:rsidRPr="00311F17" w:rsidRDefault="00311F17" w:rsidP="00311F17">
      <w:pPr>
        <w:spacing w:after="0" w:line="288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В связи с требованиями п. 18.2.1 ФГОС ООО общеобразовательным организациям необходимо описать особенности подготовки обучающимися индивидуальных проектов и организацию сопровождения обучающихся в локальном нормативном акте. Таким локальным нормативным актом может быть положение о формах, периодичности и порядке текущего контроля успеваемости и промежуточной аттестации обучающихся или иной локальный нормативный акт, регламентирующий организацию проектной и учебно-исследовательской деятельности обучающихся. Кроме того, особенности подготовки обучающимися индивидуальных проектов могут быть описаны и в Программе развития УУД в рамках ООП ООО.</w:t>
      </w:r>
    </w:p>
    <w:p w:rsidR="00311F17" w:rsidRPr="00311F17" w:rsidRDefault="00311F17" w:rsidP="00311F17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11F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ПООП ООО (пункт 2.1.5) индивидуальный проект представляет собой самостоятельную работу, осуществляемую обучающимся на протяжении длительного периода. В ходе такой работы обучающийся (автор проекта) самостоятельно или с помощью педагога получает возможность научиться планировать и работать по плану – это один из важнейших не только учебных, но и </w:t>
      </w:r>
      <w:r w:rsidRPr="00311F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социальных навыков, которым должен овладеть обучающийся.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Согласно п. 10.5 СанПиН 2.4.2.2821-10 часы, отведенные на внеурочную деятельность, используются в том числе для проведения общественно полезных практик, исследовательской деятельности, реализации образовательных проектов и других мероприятий. Таким образом,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проект может быть выполнен обучающимся в рамках одного или нескольких учебных предметов или в рамках программы внеурочной деятельности.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над индивидуальными проектами обучающихся основного общего образования может осуществляться через урочную, внеурочную деятельность и внеклассную воспитательную работу, что учитывается при проектировании учебного плана, плана внеурочной деятельности и планов воспитательной работы общеобразовательной организации. Руководителями (или консультантами,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) индивидуального проекта обучающихся 9-го класса могут являться учителя-предметники, учителя, ведущие соответствующую программу внеурочной деятельности, социальный педагог, педагог-организатор, педагог-библиотекарь.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Согласно </w:t>
      </w:r>
      <w:r w:rsidRPr="00311F17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Профессиональному стандарту «Педагог»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владение формами и методами обучения, в том числе проектной деятельностью, организацией самостоятельной деятельности обучающихся, в том числе исследовательской, </w:t>
      </w:r>
      <w:r w:rsidRPr="00311F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относится к необходимым умениям педагога. В соответствии с </w:t>
      </w:r>
      <w:r w:rsidRPr="00311F17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в должностные обязанности учителя входит организация самостоятельной деятельности обучающихся, в том числе исследовательской.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Темы индивидуальных проектов разрабатывает общеобразовательная организация, и в начале учебного года обучающиеся 9-го класса выбирают тему проекта из числа предложенных, причем обучающийся может предложить свою тематику проекта в соответствии с личными индивидуальными интересами. Перечень тем проектов, исполнители, руководители проектов, сроки защиты утверждаются на уровне общеобразовательной организации.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Сопровождение проектной деятельности обучающегося 9-го класса может осуществлять </w:t>
      </w: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руководитель (консультант, </w:t>
      </w:r>
      <w:proofErr w:type="spellStart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тьютор</w:t>
      </w:r>
      <w:proofErr w:type="spellEnd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), который по запросу обучающегося консультирует его по вопросам планирования, методики реализации проекта, оформления и представления результатов его выполнения.</w:t>
      </w:r>
    </w:p>
    <w:p w:rsidR="00311F17" w:rsidRPr="00311F17" w:rsidRDefault="00311F17" w:rsidP="00311F1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Для организации работы над индивидуальным проектом целесообразно использовать технологическую карту, которая является развернутым планом реализации проектной деятельности и отражает цель деятельности, ожидаемый продукт проектной деятельности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качественные характеристики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, критерии оценки продукта проектной деятельности, фиксирует необходимые для </w:t>
      </w:r>
      <w:r w:rsidRPr="00311F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проекта ресурсы (информационные, материально-технические, временные)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и способы реализации проекта,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описывает поэтапные действия, обеспечивающие реализацию проекта.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1F17" w:rsidRPr="00311F17" w:rsidRDefault="00311F17" w:rsidP="00311F17">
      <w:pPr>
        <w:spacing w:after="0" w:line="288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p w:rsidR="00311F17" w:rsidRPr="00311F17" w:rsidRDefault="00311F17" w:rsidP="00311F17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 карта проекта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4"/>
        <w:gridCol w:w="1110"/>
        <w:gridCol w:w="2126"/>
        <w:gridCol w:w="5528"/>
      </w:tblGrid>
      <w:tr w:rsidR="00311F17" w:rsidRPr="00311F17" w:rsidTr="000554D5">
        <w:trPr>
          <w:trHeight w:val="937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«_______________» (тема проекта)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область, учебные предметы</w:t>
            </w:r>
          </w:p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 (</w:t>
            </w:r>
            <w:proofErr w:type="spellStart"/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Консультант(ы) </w:t>
            </w:r>
          </w:p>
        </w:tc>
      </w:tr>
      <w:tr w:rsidR="00311F17" w:rsidRPr="00311F17" w:rsidTr="000554D5">
        <w:trPr>
          <w:trHeight w:val="711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Смысл проектной деятельности. 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 адресован проект. Его цель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проектной деятельности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1147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необходимо для выполнения проекта</w:t>
            </w: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информации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Приборы и материалы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674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Необходимые умения, способы работы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2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выполнения проекта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работы над проектом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деятельности, необходимые ресурсы, промежуточные результаты</w:t>
            </w:r>
          </w:p>
        </w:tc>
      </w:tr>
      <w:tr w:rsidR="00311F17" w:rsidRPr="00311F17" w:rsidTr="000554D5">
        <w:trPr>
          <w:trHeight w:val="533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</w:t>
            </w: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Итоговые результаты </w:t>
            </w:r>
          </w:p>
          <w:p w:rsidR="00311F17" w:rsidRPr="00311F17" w:rsidRDefault="00311F17" w:rsidP="00311F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</w:tbl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 карта проекта разрабатывается обучающимся совместно с руководителем проекта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В соответствии с технологической картой проекта определяются индивидуальная траектория проектной деятельности, сроки и формы представления промежуточных результатов, общая продолжительность проектной деятельности и рекомендуемые сроки защиты проекта.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Результатом проектной деятельности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 продукт, обладающий определенными потребительскими качествами и позволяющий решить личностную или социально значимую проблему. Желательно, чтобы продукт проектной деятельности имел практическое применение, был востребован в жизни (</w:t>
      </w: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материальный объект, макет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иное конструкторское изделие; сценарий, журнал,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видеофильм, коллаж, иная художественная творческая работа в области литературы, музыки, изобразительного искусства, экранных искусств; компьютерная игра, анимация, программа, сайт; бизнес-план, мини-предприятие; пакет решений на основе анализа опроса, законопроект, социальная акция и др.).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Общим требованием является необходимость соблюдения норм и правил цитирования, ссылок на различные источники. </w:t>
      </w:r>
      <w:r w:rsidRPr="00311F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заимствования текста работы (плагиата) без указания ссылок на источник индивидуальный проект к защите не может быть допущен.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Защита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обучающихся 9-го класса может проходить в рамках общешкольной конференции, предметной недели или других образовательных событий по выбору общеобразовательной организации. Общешкольная конференция, как форма образовательного события,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остав материалов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подготовленных по завершении проекта для его защиты, утверждается на уровне общеобразовательной организации. В состав материалов могут быть включены: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выносимый на защиту </w:t>
      </w: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продукт проектной деятельности (реальное изделие, фото/видеоотчет);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2) технологическая карта проекта;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3)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подготовленная учащимся </w:t>
      </w: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краткая пояснительная записка к проекту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(объемом не более одной машинописной страницы), отражающая рефлексию по итогам проектной деятельности (Почему разработан этот проект? Какая идея легла в основу проекта? Какие идеи еще были? Почему их отвергли? Соответствует ли результат деятельности тому проекту, который собирались выполнять? Каковы этапы выполнения проекта? В чем они заключались? Достаточны ли были имеющиеся знания и умения или в процессе работы над проектом пришлось чему-либо учиться? Насколько хорошо было спланировано и использовано время? Что бы могло быть сделано по-другому, если бы снова начать разрабатывать этот проект? Каково мнение людей, которые будут использовать проект?);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критериальная</w:t>
      </w:r>
      <w:proofErr w:type="spellEnd"/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оценка и анализ автором проекта полученного результата проектной деятельности (по критериям технологической карты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1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объемом не более одной машинописной страницы);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1F1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краткий отзыв руководителя,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содержащий характеристику работы учащегося в ходе выполнения проекта, в том числе: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инициативности и самостоятельности; 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ответственности (включая динамику отношения к выполняемой работе);</w:t>
      </w:r>
    </w:p>
    <w:p w:rsidR="00311F17" w:rsidRPr="00311F17" w:rsidRDefault="00311F17" w:rsidP="00311F17">
      <w:pPr>
        <w:tabs>
          <w:tab w:val="left" w:pos="1134"/>
        </w:tabs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оценки результатов выполнения обучающимися 9-го класса индивидуальных проектов в общеобразовательной организации может быть создана экспертная комиссия. В комиссию по оценке индивидуальных проектов могут входить представители всех участников образовательных отношений, ее состав, порядок работы утверждается на уровне общеобразовательной организации. </w:t>
      </w:r>
    </w:p>
    <w:p w:rsidR="00311F17" w:rsidRPr="00311F17" w:rsidRDefault="00311F17" w:rsidP="00311F1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выполнения проекта оцениваются экспертной комиссией по итогам публичной защиты обучающимся представленного продукта, его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и рефлексии проектной деятельности, а также отзыва руководителя проекта. 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Оценивание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обучающихся основного общего образования ориентировано на общие критерии, выявляющие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обучения, установленные п. 10 ФГОС ООО: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(данные критерии в целом включают оценку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регулятивных универсальных учебных действий);</w:t>
      </w:r>
    </w:p>
    <w:p w:rsid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(данный критерий в целом включает оценку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познавательных универсальных учебных действий);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(данный критерий в целом включает оценку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коммуникативных учебных действий).</w:t>
      </w:r>
    </w:p>
    <w:p w:rsidR="00311F17" w:rsidRPr="00311F17" w:rsidRDefault="00311F17" w:rsidP="00311F17">
      <w:pPr>
        <w:suppressAutoHyphens/>
        <w:spacing w:after="0" w:line="288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Общие критерии оценки индивидуального проекта должны быть заблаговременно доведены до сведения обучающихся 9-го класса и их родителей (законных представителей) и могут быть конкретизированы системой показателей. В </w:t>
      </w: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случае выдающихся достижений обучающегося 9-го класса, продемонстрированных в проектной деятельности, </w:t>
      </w: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комиссия может подготовить особое заключение о достоинствах проекта, которое может быть использовано при поступлении в профильные классы.</w:t>
      </w: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1F17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Сопровождение </w:t>
      </w:r>
      <w:r w:rsidRPr="00311F17">
        <w:rPr>
          <w:rFonts w:ascii="Times New Roman" w:eastAsia="Calibri" w:hAnsi="Times New Roman" w:cs="Times New Roman"/>
          <w:b/>
          <w:i/>
          <w:sz w:val="28"/>
          <w:szCs w:val="28"/>
        </w:rPr>
        <w:t>выполнения обучающимися 10, 11-х классов индивидуального проекта</w:t>
      </w:r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как формы итогового оценивания предметных и </w:t>
      </w:r>
      <w:proofErr w:type="spellStart"/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311F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результатов освоения основной общеобразовательной программы среднего общего образования</w:t>
      </w:r>
      <w:r w:rsidRPr="00311F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1F17" w:rsidRPr="00311F17" w:rsidRDefault="00311F17" w:rsidP="00311F1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Arial"/>
          <w:sz w:val="28"/>
          <w:szCs w:val="28"/>
          <w:lang w:eastAsia="ru-RU"/>
        </w:rPr>
        <w:t xml:space="preserve">Согласно п. 11 ФГОС СОО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учебного проекта: информационного, творческого, социального, прикладного, инновационного, конструкторского, инженерного. 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Пункт 22 ФГОС СОО содержит требования к кадровым условиям реализации основной общеобразовательной программы на уровне среднего общего образования, согласно которому педагогические работники, реализующие ООП СОО, должны уметь организовывать и сопровождать учебно-исследовательскую и проектную деятельность обучающихся, выполнение ими индивидуального проекта. Таким образом, для руководства проектной деятельностью обучающихся на уровне среднего общего образования могут привлекаться все педагоги, работающие на уровне среднего общего образования.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сопровождения проектной деятельности каждый обучающийся уровня среднего общего образования прикрепляется к руководителю (</w:t>
      </w:r>
      <w:proofErr w:type="spellStart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тьютору</w:t>
      </w:r>
      <w:proofErr w:type="spellEnd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). Порядок прикрепления руководителей (</w:t>
      </w:r>
      <w:proofErr w:type="spellStart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тьюторов</w:t>
      </w:r>
      <w:proofErr w:type="spellEnd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индивидуальных проектов определяется общеобразовательной организацией. В случае интеграции в проектную деятельность содержания нескольких учебных предметов допускается включение в проектную деятельность обучающихся консультанта(</w:t>
      </w:r>
      <w:proofErr w:type="spellStart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ов</w:t>
      </w:r>
      <w:proofErr w:type="spellEnd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по предмету при сохранении руководителя (</w:t>
      </w:r>
      <w:proofErr w:type="spellStart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тьютора</w:t>
      </w:r>
      <w:proofErr w:type="spellEnd"/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 проекта. </w:t>
      </w:r>
    </w:p>
    <w:p w:rsidR="00311F17" w:rsidRPr="00311F17" w:rsidRDefault="00311F17" w:rsidP="00311F17">
      <w:pPr>
        <w:suppressAutoHyphens/>
        <w:spacing w:after="0" w:line="288" w:lineRule="auto"/>
        <w:ind w:right="-55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311F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 начале освоения основной общеобразовательной программы среднего общего образования обучающиеся выбирают тему индивидуального проекта либо из числа предложенных общеобразовательной организацией, либо предлагают свою тематику (после согласования с руководителем проекта). Темы проектов, выбранные обучающимися, не должны повторяться. Перечень тем проектов, руководители проектов, сроки защиты утверждаются на уровне общеобразовательной организации.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Сроки выполнения обучающимися индивидуального проекта определяются общеобразовательной организацией, но они не могут быть менее одного учебного года. Представляется оптимальной ступенчатая защита проектов обучающимися по мере их готовности, которую целесообразно завершить в конце 10-го класса или в первом полугодии 11-го класса. Количество часов на выполнение итогового проекта определяется учебным планом вне зависимости от продолжительности работы над индивидуальным проектом (один или два года) и учитывает суммарный объем работы на уровень среднего общего образования не менее 64 часов (включая работу научного руководителя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>) и консультанта(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>) по проекту, защиту проекта, подготовку отзыва о проекте).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работы над индивидуальным проектом, целесообразно использовать технологическую карту, аналогичную используемой на уровне основного общего образования, что обеспечит преемственность проектной деятельности на уровне основного общего образования и среднего общего образования.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Защита индивидуального проекта на уровне среднего общего образования является одной из обязательных составляющих системы оценки образовательных достижений обучающихся. Защита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обучающихся 10-х и 11-х классов проходит как образовательное событие, для участия в защите приглашаются все участники образовательных отношений (педагогические работники, обучающиеся, родители (законные представители)), а также представители общественных организаций и бизнес-сообщества).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Защита индивидуального проекта проходит в форме демонстрации продукта проектной деятельности и развернутого отчета обучающегося-автора проекта о проделанной работе, отзыва руководителя проекта (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тьютора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 проектной деятельности обучающегося. Пакет материалов, который готовит автор проекта к защите, должен быть расширен по сравнению с уровнем среднего общего образования за счет отражения вклада проектной деятельности в профессиональное самоопределение обучающегося. 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Регламент проведения защиты проекта, критерии и показатели оценки проекта, сроки проведения защиты утверждаются на уровне общеобразовательной организации.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п. 11 ФГОС СОО при оценке результатов выполнения индивидуального проекта необходимо учитывать: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 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к инновационной, аналитической, творческой, интеллектуальной деятельности; 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одного или нескольких учебных предметов или предметных областей; </w:t>
      </w:r>
    </w:p>
    <w:p w:rsidR="00311F17" w:rsidRPr="00311F17" w:rsidRDefault="00311F17" w:rsidP="00311F17">
      <w:pPr>
        <w:tabs>
          <w:tab w:val="left" w:pos="851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поставить цель и сформулировать гипотезу исследования, планировать работу, отбирать и интерпретировать необходимую информацию, структурировать аргументацию результатов исследования на основе собранных данных, провести презентацию результатов. 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Общие критерии оценки индивидуального проекта должны быть заблаговременно доведены до сведения обучающихся и их родителей (законных представителей) и могут быть в общеобразовательной организации конкретизированы системой показателей.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Для выявления качественных характеристик проектной деятельности целесообразно ориентироваться на перечень критериев и показателей, сформулированных обучающимся совместно с руководителем проекта и зафиксированных в технологической карте.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Оценке должна подвергаться не только защита реализованного проекта, но и динамика изменений, внесенных в проект от момента замысла до воплощения; при этом должны учитываться целесообразность, уместность, полнота этих изменений, соотнесенные с сохранением исходного замысла проекта.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выполнение каждым обучающимся индивидуального проекта позволяет оценить индивидуальную динамику достижения предметных и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результатов, достигнутых им в ходе образовательного процесса. ФГОС ООО и ФГОС СОО фиксируют значимость проектной деятельности, создают основу для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ее результатов, позволяют учесть индивидуальные интересы школьников в ходе образовательного процесса.</w:t>
      </w:r>
    </w:p>
    <w:p w:rsidR="00311F17" w:rsidRPr="00311F17" w:rsidRDefault="00311F17" w:rsidP="00311F1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134" w:rsidRDefault="00B57134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134" w:rsidRDefault="00B57134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F17" w:rsidRPr="00311F17" w:rsidRDefault="00311F17" w:rsidP="00311F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11F17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Рекомендуемая литература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Внутришкольная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система оценки качества </w:t>
      </w:r>
      <w:proofErr w:type="gramStart"/>
      <w:r w:rsidRPr="00311F17">
        <w:rPr>
          <w:rFonts w:ascii="Times New Roman" w:eastAsia="Calibri" w:hAnsi="Times New Roman" w:cs="Times New Roman"/>
          <w:sz w:val="28"/>
          <w:szCs w:val="28"/>
        </w:rPr>
        <w:t>образования :</w:t>
      </w:r>
      <w:proofErr w:type="gram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метод. рекомендации: сб. / сост. И.А. Рычкова, Л.Н.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Узико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Ушенина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под.ред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А.Н. </w:t>
      </w:r>
      <w:r w:rsidRPr="00311F17">
        <w:rPr>
          <w:rFonts w:ascii="Times New Roman" w:eastAsia="Calibri" w:hAnsi="Times New Roman" w:cs="Times New Roman"/>
          <w:sz w:val="28"/>
          <w:szCs w:val="28"/>
        </w:rPr>
        <w:t>Муромцева. – Череповец, 2016.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>Лушников, И.Д. Формирование познавательных универсальных учебных действий в технологиях проектной и учебно-исследовате</w:t>
      </w:r>
      <w:r>
        <w:rPr>
          <w:rFonts w:ascii="Times New Roman" w:eastAsia="Calibri" w:hAnsi="Times New Roman" w:cs="Times New Roman"/>
          <w:sz w:val="28"/>
          <w:szCs w:val="28"/>
        </w:rPr>
        <w:t>льской деятельности обучающихся</w:t>
      </w: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: пособие для учителя / И.Д. Лушников, Е.Ю.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Ногтева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>. – Вологда: ВИРО, 2013. (Серия «Цифровая школа как ресурсный центр сетевого взаимодействия»).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Организация проектной деятельности обучающихся основного образования: метод. рекомендации /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Вологод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. ин-т развития образования; [под ред. Афанасьевой Н.В.,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Малухиной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 Н.В.]. – Вологда: ВИРО, 2015.</w:t>
      </w:r>
    </w:p>
    <w:p w:rsidR="00311F17" w:rsidRPr="00311F17" w:rsidRDefault="00311F17" w:rsidP="00311F17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F17">
        <w:rPr>
          <w:rFonts w:ascii="Times New Roman" w:eastAsia="Calibri" w:hAnsi="Times New Roman" w:cs="Times New Roman"/>
          <w:sz w:val="28"/>
          <w:szCs w:val="28"/>
        </w:rPr>
        <w:t xml:space="preserve">Эффективные модели и практики реализации системы оценки планируемых результатов в соответствии с требованиями ФГОС. – Вологда: ВИРО, 2016. (Серия «Работаем по ФГОС», </w:t>
      </w:r>
      <w:proofErr w:type="spellStart"/>
      <w:r w:rsidRPr="00311F1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311F17">
        <w:rPr>
          <w:rFonts w:ascii="Times New Roman" w:eastAsia="Calibri" w:hAnsi="Times New Roman" w:cs="Times New Roman"/>
          <w:sz w:val="28"/>
          <w:szCs w:val="28"/>
        </w:rPr>
        <w:t>. 1).</w:t>
      </w:r>
    </w:p>
    <w:p w:rsidR="00311F17" w:rsidRPr="00311F17" w:rsidRDefault="00311F17" w:rsidP="00311F1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2AB" w:rsidRPr="00311F17" w:rsidRDefault="008162AB">
      <w:pPr>
        <w:rPr>
          <w:rFonts w:ascii="Times New Roman" w:hAnsi="Times New Roman" w:cs="Times New Roman"/>
          <w:sz w:val="28"/>
          <w:szCs w:val="28"/>
        </w:rPr>
      </w:pPr>
    </w:p>
    <w:p w:rsidR="00311F17" w:rsidRPr="00311F17" w:rsidRDefault="00311F17">
      <w:pPr>
        <w:rPr>
          <w:rFonts w:ascii="Times New Roman" w:hAnsi="Times New Roman" w:cs="Times New Roman"/>
          <w:sz w:val="28"/>
          <w:szCs w:val="28"/>
        </w:rPr>
      </w:pPr>
    </w:p>
    <w:sectPr w:rsidR="00311F17" w:rsidRPr="00311F17" w:rsidSect="00EF795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1D" w:rsidRDefault="0045571D">
      <w:pPr>
        <w:spacing w:after="0" w:line="240" w:lineRule="auto"/>
      </w:pPr>
      <w:r>
        <w:separator/>
      </w:r>
    </w:p>
  </w:endnote>
  <w:endnote w:type="continuationSeparator" w:id="0">
    <w:p w:rsidR="0045571D" w:rsidRDefault="0045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6" w:rsidRDefault="0045571D" w:rsidP="00DF120C">
    <w:pPr>
      <w:pStyle w:val="a3"/>
    </w:pPr>
  </w:p>
  <w:p w:rsidR="00671706" w:rsidRDefault="004557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1D" w:rsidRDefault="0045571D">
      <w:pPr>
        <w:spacing w:after="0" w:line="240" w:lineRule="auto"/>
      </w:pPr>
      <w:r>
        <w:separator/>
      </w:r>
    </w:p>
  </w:footnote>
  <w:footnote w:type="continuationSeparator" w:id="0">
    <w:p w:rsidR="0045571D" w:rsidRDefault="0045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923"/>
    <w:multiLevelType w:val="hybridMultilevel"/>
    <w:tmpl w:val="8588542E"/>
    <w:lvl w:ilvl="0" w:tplc="B712D60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57D99"/>
    <w:multiLevelType w:val="hybridMultilevel"/>
    <w:tmpl w:val="788C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73F5"/>
    <w:multiLevelType w:val="hybridMultilevel"/>
    <w:tmpl w:val="A9C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7"/>
    <w:rsid w:val="00311F17"/>
    <w:rsid w:val="0040726C"/>
    <w:rsid w:val="0045571D"/>
    <w:rsid w:val="008162AB"/>
    <w:rsid w:val="00AC219F"/>
    <w:rsid w:val="00B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489"/>
  <w15:docId w15:val="{C733E4A5-F0CD-417B-82F0-5E07A21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1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1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2020-08-12T15:16:00Z</dcterms:created>
  <dcterms:modified xsi:type="dcterms:W3CDTF">2020-08-12T15:16:00Z</dcterms:modified>
</cp:coreProperties>
</file>